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47"/>
        <w:gridCol w:w="5732"/>
      </w:tblGrid>
      <w:tr w:rsidR="0023552E" w:rsidRPr="00B61DE2" w:rsidTr="00267A39">
        <w:tc>
          <w:tcPr>
            <w:tcW w:w="4347" w:type="dxa"/>
          </w:tcPr>
          <w:p w:rsidR="0023552E" w:rsidRPr="00B61DE2" w:rsidRDefault="0023552E" w:rsidP="00267A39">
            <w:pPr>
              <w:jc w:val="center"/>
              <w:rPr>
                <w:b/>
                <w:sz w:val="26"/>
                <w:szCs w:val="28"/>
              </w:rPr>
            </w:pPr>
            <w:r w:rsidRPr="00895973">
              <w:rPr>
                <w:b/>
                <w:sz w:val="26"/>
                <w:szCs w:val="28"/>
              </w:rPr>
              <w:t>TÊN CƠ QUAN, DOANH NGHIỆP, TỔ CHỨC</w:t>
            </w:r>
          </w:p>
          <w:p w:rsidR="0023552E" w:rsidRDefault="0023552E" w:rsidP="00267A39">
            <w:pPr>
              <w:spacing w:before="240"/>
              <w:rPr>
                <w:sz w:val="26"/>
                <w:szCs w:val="26"/>
              </w:rPr>
            </w:pPr>
            <w:r w:rsidRPr="00B61D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4AC5C1" wp14:editId="409147E4">
                      <wp:simplePos x="0" y="0"/>
                      <wp:positionH relativeFrom="column">
                        <wp:posOffset>982069</wp:posOffset>
                      </wp:positionH>
                      <wp:positionV relativeFrom="paragraph">
                        <wp:posOffset>-1905</wp:posOffset>
                      </wp:positionV>
                      <wp:extent cx="616226" cy="0"/>
                      <wp:effectExtent l="0" t="0" r="317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62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34C8F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5pt,-.15pt" to="12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                   </w:t>
            </w:r>
            <w:r w:rsidRPr="00B61DE2">
              <w:rPr>
                <w:sz w:val="26"/>
                <w:szCs w:val="26"/>
              </w:rPr>
              <w:t xml:space="preserve">Số:           </w:t>
            </w:r>
            <w:r>
              <w:rPr>
                <w:sz w:val="26"/>
                <w:szCs w:val="26"/>
              </w:rPr>
              <w:t xml:space="preserve"> </w:t>
            </w:r>
            <w:r w:rsidRPr="00B61DE2">
              <w:rPr>
                <w:sz w:val="26"/>
                <w:szCs w:val="26"/>
              </w:rPr>
              <w:t>/</w:t>
            </w:r>
          </w:p>
          <w:p w:rsidR="0023552E" w:rsidRDefault="0023552E" w:rsidP="00267A39">
            <w:pPr>
              <w:spacing w:before="240"/>
              <w:jc w:val="center"/>
              <w:rPr>
                <w:sz w:val="26"/>
                <w:szCs w:val="26"/>
              </w:rPr>
            </w:pPr>
            <w:r w:rsidRPr="00895973">
              <w:rPr>
                <w:sz w:val="26"/>
                <w:szCs w:val="26"/>
              </w:rPr>
              <w:t>V/v đăng ký tuyển dụng lao động Việt</w:t>
            </w:r>
            <w:r>
              <w:rPr>
                <w:sz w:val="26"/>
                <w:szCs w:val="26"/>
              </w:rPr>
              <w:t xml:space="preserve"> </w:t>
            </w:r>
            <w:r w:rsidRPr="00895973">
              <w:rPr>
                <w:sz w:val="26"/>
                <w:szCs w:val="26"/>
              </w:rPr>
              <w:t>Nam vào các vị trí công việc dự kiến</w:t>
            </w:r>
            <w:r>
              <w:rPr>
                <w:sz w:val="26"/>
                <w:szCs w:val="26"/>
              </w:rPr>
              <w:t xml:space="preserve"> </w:t>
            </w:r>
            <w:r w:rsidRPr="00895973">
              <w:rPr>
                <w:sz w:val="26"/>
                <w:szCs w:val="26"/>
              </w:rPr>
              <w:t>sử</w:t>
            </w:r>
            <w:r>
              <w:rPr>
                <w:sz w:val="26"/>
                <w:szCs w:val="26"/>
              </w:rPr>
              <w:t xml:space="preserve"> </w:t>
            </w:r>
            <w:r w:rsidRPr="00895973">
              <w:rPr>
                <w:sz w:val="26"/>
                <w:szCs w:val="26"/>
              </w:rPr>
              <w:t>dụng người lao động nước ngoài</w:t>
            </w:r>
          </w:p>
          <w:p w:rsidR="0023552E" w:rsidRPr="00B61DE2" w:rsidRDefault="0023552E" w:rsidP="00267A39">
            <w:pPr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732" w:type="dxa"/>
          </w:tcPr>
          <w:p w:rsidR="0023552E" w:rsidRPr="00B61DE2" w:rsidRDefault="0023552E" w:rsidP="00267A39">
            <w:pPr>
              <w:jc w:val="center"/>
              <w:rPr>
                <w:b/>
                <w:sz w:val="26"/>
                <w:szCs w:val="20"/>
              </w:rPr>
            </w:pPr>
            <w:r w:rsidRPr="00B61DE2">
              <w:rPr>
                <w:b/>
                <w:sz w:val="26"/>
                <w:szCs w:val="20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61DE2">
                  <w:rPr>
                    <w:b/>
                    <w:sz w:val="26"/>
                    <w:szCs w:val="20"/>
                  </w:rPr>
                  <w:t>NAM</w:t>
                </w:r>
              </w:smartTag>
            </w:smartTag>
            <w:r w:rsidRPr="00B61DE2">
              <w:rPr>
                <w:b/>
                <w:sz w:val="26"/>
                <w:szCs w:val="20"/>
              </w:rPr>
              <w:t xml:space="preserve"> </w:t>
            </w:r>
          </w:p>
          <w:p w:rsidR="0023552E" w:rsidRPr="00B61DE2" w:rsidRDefault="0023552E" w:rsidP="00267A39">
            <w:pPr>
              <w:jc w:val="center"/>
              <w:rPr>
                <w:b/>
                <w:sz w:val="26"/>
                <w:szCs w:val="28"/>
              </w:rPr>
            </w:pPr>
            <w:r w:rsidRPr="00B61DE2">
              <w:rPr>
                <w:b/>
                <w:sz w:val="26"/>
                <w:szCs w:val="28"/>
              </w:rPr>
              <w:t>Độc lập – Tự do – Hạnh phúc</w:t>
            </w:r>
          </w:p>
          <w:p w:rsidR="0023552E" w:rsidRPr="00B61DE2" w:rsidRDefault="0023552E" w:rsidP="00267A39">
            <w:pPr>
              <w:jc w:val="center"/>
              <w:rPr>
                <w:sz w:val="26"/>
                <w:szCs w:val="28"/>
              </w:rPr>
            </w:pPr>
            <w:r w:rsidRPr="00B61DE2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7FDA4F" wp14:editId="63E6D26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25400</wp:posOffset>
                      </wp:positionV>
                      <wp:extent cx="2056130" cy="0"/>
                      <wp:effectExtent l="7620" t="6350" r="12700" b="127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6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6AA79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2pt" to="219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+k/HQ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"/>
                  </w:pict>
                </mc:Fallback>
              </mc:AlternateContent>
            </w:r>
          </w:p>
          <w:p w:rsidR="0023552E" w:rsidRPr="00B61DE2" w:rsidRDefault="0023552E" w:rsidP="00267A39">
            <w:pPr>
              <w:keepNext/>
              <w:spacing w:before="240"/>
              <w:jc w:val="center"/>
              <w:outlineLvl w:val="2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</w:t>
            </w:r>
            <w:r w:rsidRPr="00B61DE2">
              <w:rPr>
                <w:i/>
                <w:sz w:val="26"/>
                <w:szCs w:val="26"/>
              </w:rPr>
              <w:t xml:space="preserve">Khánh Hoà, ngày        tháng      năm </w:t>
            </w:r>
          </w:p>
        </w:tc>
      </w:tr>
    </w:tbl>
    <w:p w:rsidR="0023552E" w:rsidRDefault="0023552E" w:rsidP="0023552E">
      <w:pPr>
        <w:pStyle w:val="BodyText3"/>
        <w:spacing w:before="120"/>
        <w:ind w:firstLine="720"/>
        <w:jc w:val="center"/>
        <w:rPr>
          <w:rFonts w:ascii="Times New Roman" w:hAnsi="Times New Roman"/>
          <w:b w:val="0"/>
          <w:sz w:val="28"/>
          <w:szCs w:val="28"/>
          <w:u w:val="none"/>
          <w:lang w:val="en-US"/>
        </w:rPr>
      </w:pPr>
      <w:r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 xml:space="preserve">Kính gửi: Trung tâm dịch vụ việc làm tỉnh </w:t>
      </w:r>
      <w:r>
        <w:rPr>
          <w:rFonts w:ascii="Times New Roman" w:hAnsi="Times New Roman"/>
          <w:b w:val="0"/>
          <w:sz w:val="28"/>
          <w:szCs w:val="28"/>
          <w:u w:val="none"/>
          <w:lang w:val="en-US"/>
        </w:rPr>
        <w:t>Khánh Hòa</w:t>
      </w:r>
    </w:p>
    <w:p w:rsidR="0023552E" w:rsidRPr="00895973" w:rsidRDefault="0023552E" w:rsidP="0023552E">
      <w:pPr>
        <w:pStyle w:val="BodyText3"/>
        <w:spacing w:before="120"/>
        <w:ind w:firstLine="720"/>
        <w:rPr>
          <w:rFonts w:ascii="Times New Roman" w:hAnsi="Times New Roman"/>
          <w:b w:val="0"/>
          <w:sz w:val="28"/>
          <w:szCs w:val="28"/>
          <w:u w:val="none"/>
          <w:lang w:val="en-US"/>
        </w:rPr>
      </w:pPr>
      <w:r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Tên doanh nghiệp:……………………………………………….</w:t>
      </w:r>
    </w:p>
    <w:p w:rsidR="0023552E" w:rsidRPr="00895973" w:rsidRDefault="0023552E" w:rsidP="0023552E">
      <w:pPr>
        <w:pStyle w:val="BodyText3"/>
        <w:spacing w:before="120"/>
        <w:ind w:firstLine="720"/>
        <w:rPr>
          <w:rFonts w:ascii="Times New Roman" w:hAnsi="Times New Roman"/>
          <w:b w:val="0"/>
          <w:sz w:val="28"/>
          <w:szCs w:val="28"/>
          <w:u w:val="none"/>
          <w:lang w:val="en-US"/>
        </w:rPr>
      </w:pPr>
      <w:r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Mã số doanh nghiệp:……………………………………………..</w:t>
      </w:r>
    </w:p>
    <w:p w:rsidR="0023552E" w:rsidRPr="00895973" w:rsidRDefault="0023552E" w:rsidP="0023552E">
      <w:pPr>
        <w:pStyle w:val="BodyText3"/>
        <w:spacing w:before="120"/>
        <w:ind w:firstLine="720"/>
        <w:rPr>
          <w:rFonts w:ascii="Times New Roman" w:hAnsi="Times New Roman"/>
          <w:b w:val="0"/>
          <w:sz w:val="28"/>
          <w:szCs w:val="28"/>
          <w:u w:val="none"/>
          <w:lang w:val="en-US"/>
        </w:rPr>
      </w:pPr>
      <w:r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Địa chỉ:…………………………………………………………...</w:t>
      </w:r>
    </w:p>
    <w:p w:rsidR="0023552E" w:rsidRPr="00895973" w:rsidRDefault="0023552E" w:rsidP="0023552E">
      <w:pPr>
        <w:pStyle w:val="BodyText3"/>
        <w:spacing w:before="120"/>
        <w:ind w:firstLine="720"/>
        <w:rPr>
          <w:rFonts w:ascii="Times New Roman" w:hAnsi="Times New Roman"/>
          <w:b w:val="0"/>
          <w:sz w:val="28"/>
          <w:szCs w:val="28"/>
          <w:u w:val="none"/>
          <w:lang w:val="en-US"/>
        </w:rPr>
      </w:pPr>
      <w:r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Tổng số lao động:…………người; trong đó số lao động nước</w:t>
      </w:r>
      <w:r>
        <w:rPr>
          <w:rFonts w:ascii="Times New Roman" w:hAnsi="Times New Roman"/>
          <w:b w:val="0"/>
          <w:sz w:val="28"/>
          <w:szCs w:val="28"/>
          <w:u w:val="none"/>
          <w:lang w:val="en-US"/>
        </w:rPr>
        <w:t xml:space="preserve"> </w:t>
      </w:r>
      <w:r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ngoài:…….. người.</w:t>
      </w:r>
    </w:p>
    <w:p w:rsidR="0023552E" w:rsidRPr="00895973" w:rsidRDefault="0023552E" w:rsidP="0023552E">
      <w:pPr>
        <w:pStyle w:val="BodyText3"/>
        <w:spacing w:before="120"/>
        <w:ind w:firstLine="720"/>
        <w:rPr>
          <w:rFonts w:ascii="Times New Roman" w:hAnsi="Times New Roman"/>
          <w:b w:val="0"/>
          <w:sz w:val="28"/>
          <w:szCs w:val="28"/>
          <w:u w:val="none"/>
          <w:lang w:val="en-US"/>
        </w:rPr>
      </w:pPr>
      <w:r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Thông tin người liên hệ của doanh nghiệp:</w:t>
      </w:r>
    </w:p>
    <w:p w:rsidR="0023552E" w:rsidRPr="00895973" w:rsidRDefault="0023552E" w:rsidP="0023552E">
      <w:pPr>
        <w:pStyle w:val="BodyText3"/>
        <w:spacing w:before="120"/>
        <w:ind w:firstLine="720"/>
        <w:rPr>
          <w:rFonts w:ascii="Times New Roman" w:hAnsi="Times New Roman"/>
          <w:b w:val="0"/>
          <w:sz w:val="28"/>
          <w:szCs w:val="28"/>
          <w:u w:val="none"/>
          <w:lang w:val="en-US"/>
        </w:rPr>
      </w:pPr>
      <w:r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Họ và tên:……………………………; Số điện thoại:…………………..</w:t>
      </w:r>
    </w:p>
    <w:p w:rsidR="0023552E" w:rsidRPr="00895973" w:rsidRDefault="0023552E" w:rsidP="0023552E">
      <w:pPr>
        <w:pStyle w:val="BodyText3"/>
        <w:spacing w:before="120"/>
        <w:ind w:firstLine="720"/>
        <w:rPr>
          <w:rFonts w:ascii="Times New Roman" w:hAnsi="Times New Roman"/>
          <w:b w:val="0"/>
          <w:sz w:val="28"/>
          <w:szCs w:val="28"/>
          <w:u w:val="none"/>
          <w:lang w:val="en-US"/>
        </w:rPr>
      </w:pPr>
      <w:r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Thực hiện quy định tại Mục c Khoản 1 Điều 4 Nghị định số</w:t>
      </w:r>
      <w:r>
        <w:rPr>
          <w:rFonts w:ascii="Times New Roman" w:hAnsi="Times New Roman"/>
          <w:b w:val="0"/>
          <w:sz w:val="28"/>
          <w:szCs w:val="28"/>
          <w:u w:val="none"/>
          <w:lang w:val="en-US"/>
        </w:rPr>
        <w:t xml:space="preserve"> </w:t>
      </w:r>
      <w:r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152/2020/NĐ-CP ngày 30/12/2020 của Chính phủ, được sửa đổi bổ sung tại</w:t>
      </w:r>
      <w:r>
        <w:rPr>
          <w:rFonts w:ascii="Times New Roman" w:hAnsi="Times New Roman"/>
          <w:b w:val="0"/>
          <w:sz w:val="28"/>
          <w:szCs w:val="28"/>
          <w:u w:val="none"/>
          <w:lang w:val="en-US"/>
        </w:rPr>
        <w:t xml:space="preserve"> </w:t>
      </w:r>
      <w:r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Nghị định số 70/2023/NĐ-CP ngày 18/9/2023 của Chính phủ. Căn cứ nhu cầu</w:t>
      </w:r>
      <w:r>
        <w:rPr>
          <w:rFonts w:ascii="Times New Roman" w:hAnsi="Times New Roman"/>
          <w:b w:val="0"/>
          <w:sz w:val="28"/>
          <w:szCs w:val="28"/>
          <w:u w:val="none"/>
          <w:lang w:val="en-US"/>
        </w:rPr>
        <w:t xml:space="preserve"> </w:t>
      </w:r>
      <w:r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thực tế tuyển dụng lao động Việt Nam vào các vị trí công việc dự kiến tuyển</w:t>
      </w:r>
      <w:r>
        <w:rPr>
          <w:rFonts w:ascii="Times New Roman" w:hAnsi="Times New Roman"/>
          <w:b w:val="0"/>
          <w:sz w:val="28"/>
          <w:szCs w:val="28"/>
          <w:u w:val="none"/>
          <w:lang w:val="en-US"/>
        </w:rPr>
        <w:t xml:space="preserve"> </w:t>
      </w:r>
      <w:r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dụng người lao động nước ngoài của Công ty.</w:t>
      </w:r>
    </w:p>
    <w:p w:rsidR="0023552E" w:rsidRPr="00895973" w:rsidRDefault="00AD1B5E" w:rsidP="0023552E">
      <w:pPr>
        <w:pStyle w:val="BodyText3"/>
        <w:spacing w:before="120"/>
        <w:ind w:firstLine="720"/>
        <w:rPr>
          <w:rFonts w:ascii="Times New Roman" w:hAnsi="Times New Roman"/>
          <w:b w:val="0"/>
          <w:sz w:val="28"/>
          <w:szCs w:val="28"/>
          <w:u w:val="none"/>
          <w:lang w:val="en-US"/>
        </w:rPr>
      </w:pPr>
      <w:r>
        <w:rPr>
          <w:rFonts w:ascii="Times New Roman" w:hAnsi="Times New Roman"/>
          <w:b w:val="0"/>
          <w:sz w:val="28"/>
          <w:szCs w:val="28"/>
          <w:u w:val="none"/>
          <w:lang w:val="en-US"/>
        </w:rPr>
        <w:t>Công ty đề nghị Trung tâm D</w:t>
      </w:r>
      <w:bookmarkStart w:id="0" w:name="_GoBack"/>
      <w:bookmarkEnd w:id="0"/>
      <w:r w:rsidR="0023552E"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 xml:space="preserve">ịch vụ việc làm tỉnh </w:t>
      </w:r>
      <w:r>
        <w:rPr>
          <w:rFonts w:ascii="Times New Roman" w:hAnsi="Times New Roman"/>
          <w:b w:val="0"/>
          <w:sz w:val="28"/>
          <w:szCs w:val="28"/>
          <w:u w:val="none"/>
          <w:lang w:val="en-US"/>
        </w:rPr>
        <w:t>Khánh Hòa</w:t>
      </w:r>
      <w:r w:rsidR="0023552E"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 xml:space="preserve"> hỗ trợ đăng</w:t>
      </w:r>
      <w:r w:rsidR="0023552E">
        <w:rPr>
          <w:rFonts w:ascii="Times New Roman" w:hAnsi="Times New Roman"/>
          <w:b w:val="0"/>
          <w:sz w:val="28"/>
          <w:szCs w:val="28"/>
          <w:u w:val="none"/>
          <w:lang w:val="en-US"/>
        </w:rPr>
        <w:t xml:space="preserve"> </w:t>
      </w:r>
      <w:r w:rsidR="0023552E"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tuyển lao động Việt Nam vào các vị trí công việc dự kiến tuyển dụng người lao</w:t>
      </w:r>
      <w:r w:rsidR="0023552E">
        <w:rPr>
          <w:rFonts w:ascii="Times New Roman" w:hAnsi="Times New Roman"/>
          <w:b w:val="0"/>
          <w:sz w:val="28"/>
          <w:szCs w:val="28"/>
          <w:u w:val="none"/>
          <w:lang w:val="en-US"/>
        </w:rPr>
        <w:t xml:space="preserve"> </w:t>
      </w:r>
      <w:r w:rsidR="0023552E"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động nước ngoài theo phiếu thông tin nhu cầu tuyển dụng gửi kèm công văn</w:t>
      </w:r>
      <w:r w:rsidR="0023552E">
        <w:rPr>
          <w:rFonts w:ascii="Times New Roman" w:hAnsi="Times New Roman"/>
          <w:b w:val="0"/>
          <w:sz w:val="28"/>
          <w:szCs w:val="28"/>
          <w:u w:val="none"/>
          <w:lang w:val="en-US"/>
        </w:rPr>
        <w:t xml:space="preserve"> </w:t>
      </w:r>
      <w:r w:rsidR="0023552E"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này.</w:t>
      </w:r>
    </w:p>
    <w:p w:rsidR="0023552E" w:rsidRDefault="0023552E" w:rsidP="0023552E">
      <w:pPr>
        <w:pStyle w:val="BodyText3"/>
        <w:spacing w:before="120"/>
        <w:ind w:firstLine="720"/>
        <w:rPr>
          <w:rFonts w:ascii="Times New Roman" w:hAnsi="Times New Roman"/>
          <w:b w:val="0"/>
          <w:sz w:val="28"/>
          <w:szCs w:val="28"/>
          <w:u w:val="none"/>
          <w:lang w:val="en-US"/>
        </w:rPr>
      </w:pPr>
      <w:r w:rsidRPr="00895973">
        <w:rPr>
          <w:rFonts w:ascii="Times New Roman" w:hAnsi="Times New Roman"/>
          <w:b w:val="0"/>
          <w:sz w:val="28"/>
          <w:szCs w:val="28"/>
          <w:u w:val="none"/>
          <w:lang w:val="en-US"/>
        </w:rPr>
        <w:t>Công ty trân thành cảm ơn sự quan tâm, hỗ trợ của Quý cơ quan!</w:t>
      </w:r>
    </w:p>
    <w:p w:rsidR="0023552E" w:rsidRDefault="0023552E" w:rsidP="0023552E">
      <w:pPr>
        <w:pStyle w:val="BodyText3"/>
        <w:spacing w:before="120"/>
        <w:ind w:firstLine="720"/>
        <w:rPr>
          <w:rFonts w:ascii="Times New Roman" w:hAnsi="Times New Roman"/>
          <w:b w:val="0"/>
          <w:sz w:val="28"/>
          <w:szCs w:val="28"/>
          <w:u w:val="non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0"/>
      </w:tblGrid>
      <w:tr w:rsidR="0023552E" w:rsidRPr="00B51C7F" w:rsidTr="00267A39">
        <w:tc>
          <w:tcPr>
            <w:tcW w:w="4532" w:type="dxa"/>
            <w:shd w:val="clear" w:color="auto" w:fill="auto"/>
          </w:tcPr>
          <w:p w:rsidR="0023552E" w:rsidRPr="00444288" w:rsidRDefault="0023552E" w:rsidP="00267A39">
            <w:pPr>
              <w:rPr>
                <w:i/>
                <w:color w:val="000000"/>
                <w:sz w:val="24"/>
              </w:rPr>
            </w:pPr>
            <w:r w:rsidRPr="00444288">
              <w:rPr>
                <w:b/>
                <w:i/>
                <w:color w:val="000000"/>
                <w:sz w:val="24"/>
              </w:rPr>
              <w:t>Nơi nhận:</w:t>
            </w:r>
          </w:p>
          <w:p w:rsidR="0023552E" w:rsidRPr="00895973" w:rsidRDefault="0023552E" w:rsidP="00267A39">
            <w:pPr>
              <w:pStyle w:val="TableParagraph"/>
              <w:spacing w:line="266" w:lineRule="exact"/>
              <w:rPr>
                <w:sz w:val="24"/>
                <w:szCs w:val="24"/>
                <w:lang w:val="en-US"/>
              </w:rPr>
            </w:pPr>
            <w:r w:rsidRPr="00895973">
              <w:rPr>
                <w:sz w:val="24"/>
                <w:szCs w:val="24"/>
                <w:lang w:val="en-US"/>
              </w:rPr>
              <w:t>- Như trên;</w:t>
            </w:r>
          </w:p>
          <w:p w:rsidR="0023552E" w:rsidRPr="00895973" w:rsidRDefault="0023552E" w:rsidP="00267A39">
            <w:pPr>
              <w:pStyle w:val="TableParagraph"/>
              <w:spacing w:line="266" w:lineRule="exact"/>
              <w:rPr>
                <w:sz w:val="24"/>
                <w:szCs w:val="24"/>
                <w:lang w:val="en-US"/>
              </w:rPr>
            </w:pPr>
            <w:r w:rsidRPr="00895973">
              <w:rPr>
                <w:sz w:val="24"/>
                <w:szCs w:val="24"/>
                <w:lang w:val="en-US"/>
              </w:rPr>
              <w:t xml:space="preserve">- Sở LĐ – TB&amp;XH tỉnh </w:t>
            </w:r>
            <w:r>
              <w:rPr>
                <w:sz w:val="24"/>
                <w:szCs w:val="24"/>
                <w:lang w:val="en-US"/>
              </w:rPr>
              <w:t>Khánh Hòa</w:t>
            </w:r>
            <w:r w:rsidRPr="00895973">
              <w:rPr>
                <w:sz w:val="24"/>
                <w:szCs w:val="24"/>
                <w:lang w:val="en-US"/>
              </w:rPr>
              <w:t>;</w:t>
            </w:r>
          </w:p>
          <w:p w:rsidR="0023552E" w:rsidRPr="00BF47BC" w:rsidRDefault="0023552E" w:rsidP="00267A39">
            <w:pPr>
              <w:rPr>
                <w:color w:val="000000"/>
                <w:szCs w:val="28"/>
              </w:rPr>
            </w:pPr>
            <w:r w:rsidRPr="00895973">
              <w:rPr>
                <w:sz w:val="24"/>
              </w:rPr>
              <w:t>- Lưu: VT,</w:t>
            </w:r>
            <w:r w:rsidRPr="00B61DE2">
              <w:rPr>
                <w:sz w:val="24"/>
              </w:rPr>
              <w:t>.</w:t>
            </w:r>
            <w:r w:rsidRPr="00B61DE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540" w:type="dxa"/>
            <w:shd w:val="clear" w:color="auto" w:fill="auto"/>
          </w:tcPr>
          <w:p w:rsidR="0023552E" w:rsidRDefault="0023552E" w:rsidP="00267A39">
            <w:pPr>
              <w:jc w:val="center"/>
              <w:rPr>
                <w:sz w:val="24"/>
              </w:rPr>
            </w:pPr>
            <w:r w:rsidRPr="00895973">
              <w:rPr>
                <w:rStyle w:val="fontstyle01"/>
                <w:b/>
              </w:rPr>
              <w:t>ĐẠI DIỆN DOANH NGHIỆP</w:t>
            </w:r>
            <w:r w:rsidRPr="00895973">
              <w:rPr>
                <w:b/>
                <w:bCs/>
                <w:color w:val="000000"/>
                <w:szCs w:val="28"/>
              </w:rPr>
              <w:br/>
            </w:r>
            <w:r>
              <w:rPr>
                <w:rStyle w:val="fontstyle21"/>
              </w:rPr>
              <w:t>(Ghi rõ họ tên, ký và đóng dấu)</w:t>
            </w:r>
          </w:p>
          <w:p w:rsidR="0023552E" w:rsidRDefault="0023552E" w:rsidP="00267A39">
            <w:pPr>
              <w:jc w:val="center"/>
              <w:rPr>
                <w:b/>
                <w:color w:val="000000"/>
                <w:szCs w:val="28"/>
              </w:rPr>
            </w:pPr>
            <w:r w:rsidRPr="00BF47BC">
              <w:rPr>
                <w:b/>
                <w:color w:val="000000"/>
                <w:szCs w:val="28"/>
              </w:rPr>
              <w:br/>
            </w:r>
            <w:r w:rsidRPr="00BF47BC">
              <w:rPr>
                <w:b/>
                <w:color w:val="000000"/>
                <w:szCs w:val="28"/>
              </w:rPr>
              <w:br/>
            </w:r>
          </w:p>
          <w:p w:rsidR="0023552E" w:rsidRDefault="0023552E" w:rsidP="00267A39">
            <w:pPr>
              <w:jc w:val="center"/>
              <w:rPr>
                <w:b/>
                <w:color w:val="000000"/>
                <w:szCs w:val="28"/>
              </w:rPr>
            </w:pPr>
          </w:p>
          <w:p w:rsidR="0023552E" w:rsidRDefault="0023552E" w:rsidP="00267A39">
            <w:pPr>
              <w:jc w:val="center"/>
              <w:rPr>
                <w:b/>
                <w:color w:val="000000"/>
                <w:szCs w:val="28"/>
              </w:rPr>
            </w:pPr>
          </w:p>
          <w:p w:rsidR="0023552E" w:rsidRDefault="0023552E" w:rsidP="00267A39">
            <w:pPr>
              <w:jc w:val="center"/>
              <w:rPr>
                <w:b/>
                <w:color w:val="000000"/>
                <w:szCs w:val="28"/>
              </w:rPr>
            </w:pPr>
          </w:p>
          <w:p w:rsidR="0023552E" w:rsidRPr="00BF47BC" w:rsidRDefault="0023552E" w:rsidP="00267A39">
            <w:pPr>
              <w:jc w:val="center"/>
              <w:rPr>
                <w:b/>
                <w:color w:val="000000"/>
                <w:szCs w:val="28"/>
              </w:rPr>
            </w:pPr>
          </w:p>
        </w:tc>
      </w:tr>
    </w:tbl>
    <w:p w:rsidR="00EF4BDB" w:rsidRDefault="00EF4BDB" w:rsidP="0023552E"/>
    <w:sectPr w:rsidR="00EF4BDB" w:rsidSect="0094276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2E"/>
    <w:rsid w:val="000E612C"/>
    <w:rsid w:val="0023552E"/>
    <w:rsid w:val="008F25E7"/>
    <w:rsid w:val="00942767"/>
    <w:rsid w:val="00AD1B5E"/>
    <w:rsid w:val="00DA1007"/>
    <w:rsid w:val="00DC2154"/>
    <w:rsid w:val="00E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E4B56BE"/>
  <w15:chartTrackingRefBased/>
  <w15:docId w15:val="{49033D37-236B-4307-9587-240222ED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52E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3552E"/>
    <w:pPr>
      <w:jc w:val="both"/>
    </w:pPr>
    <w:rPr>
      <w:rFonts w:ascii="VNI-Times" w:hAnsi="VNI-Times"/>
      <w:b/>
      <w:bCs/>
      <w:sz w:val="26"/>
      <w:u w:val="single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23552E"/>
    <w:rPr>
      <w:rFonts w:ascii="VNI-Times" w:eastAsia="Times New Roman" w:hAnsi="VNI-Times" w:cs="Times New Roman"/>
      <w:b/>
      <w:bCs/>
      <w:sz w:val="26"/>
      <w:szCs w:val="24"/>
      <w:u w:val="single"/>
      <w:lang w:val="x-none" w:eastAsia="x-none"/>
    </w:rPr>
  </w:style>
  <w:style w:type="character" w:customStyle="1" w:styleId="fontstyle01">
    <w:name w:val="fontstyle01"/>
    <w:rsid w:val="002355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3552E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fontstyle21">
    <w:name w:val="fontstyle21"/>
    <w:basedOn w:val="DefaultParagraphFont"/>
    <w:rsid w:val="002355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2023-12-22T08:29:00Z</dcterms:created>
  <dcterms:modified xsi:type="dcterms:W3CDTF">2023-12-22T08:34:00Z</dcterms:modified>
</cp:coreProperties>
</file>